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87"/>
        <w:gridCol w:w="214"/>
        <w:gridCol w:w="296"/>
        <w:gridCol w:w="281"/>
        <w:gridCol w:w="970"/>
        <w:gridCol w:w="1117"/>
        <w:gridCol w:w="842"/>
        <w:gridCol w:w="285"/>
        <w:gridCol w:w="831"/>
        <w:gridCol w:w="734"/>
        <w:gridCol w:w="261"/>
        <w:gridCol w:w="1839"/>
      </w:tblGrid>
      <w:tr w:rsidR="00A7561E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-910590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игровые технологии\игровые технолог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игровые технологии\игровые технолог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A7561E" w:rsidRPr="00D86994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A7561E" w:rsidRPr="00430737" w:rsidRDefault="00430737">
            <w:pPr>
              <w:spacing w:after="0" w:line="240" w:lineRule="auto"/>
              <w:jc w:val="center"/>
              <w:rPr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A7561E" w:rsidRPr="00430737" w:rsidRDefault="00430737">
            <w:pPr>
              <w:spacing w:after="0" w:line="240" w:lineRule="auto"/>
              <w:jc w:val="center"/>
              <w:rPr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A7561E" w:rsidRPr="00430737" w:rsidRDefault="00430737">
            <w:pPr>
              <w:spacing w:after="0" w:line="240" w:lineRule="auto"/>
              <w:jc w:val="center"/>
              <w:rPr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A7561E" w:rsidRPr="00D86994">
        <w:trPr>
          <w:trHeight w:hRule="exact" w:val="1250"/>
        </w:trPr>
        <w:tc>
          <w:tcPr>
            <w:tcW w:w="42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817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744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>
        <w:trPr>
          <w:trHeight w:hRule="exact" w:val="277"/>
        </w:trPr>
        <w:tc>
          <w:tcPr>
            <w:tcW w:w="42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0" w:type="dxa"/>
          </w:tcPr>
          <w:p w:rsidR="00A7561E" w:rsidRDefault="00A7561E"/>
        </w:tc>
        <w:tc>
          <w:tcPr>
            <w:tcW w:w="1878" w:type="dxa"/>
          </w:tcPr>
          <w:p w:rsidR="00A7561E" w:rsidRDefault="00A7561E"/>
        </w:tc>
      </w:tr>
      <w:tr w:rsidR="00A7561E" w:rsidRPr="00D86994">
        <w:trPr>
          <w:trHeight w:hRule="exact" w:val="555"/>
        </w:trPr>
        <w:tc>
          <w:tcPr>
            <w:tcW w:w="426" w:type="dxa"/>
          </w:tcPr>
          <w:p w:rsidR="00A7561E" w:rsidRDefault="00A7561E"/>
        </w:tc>
        <w:tc>
          <w:tcPr>
            <w:tcW w:w="299" w:type="dxa"/>
          </w:tcPr>
          <w:p w:rsidR="00A7561E" w:rsidRDefault="00A7561E"/>
        </w:tc>
        <w:tc>
          <w:tcPr>
            <w:tcW w:w="1898" w:type="dxa"/>
          </w:tcPr>
          <w:p w:rsidR="00A7561E" w:rsidRDefault="00A7561E"/>
        </w:tc>
        <w:tc>
          <w:tcPr>
            <w:tcW w:w="215" w:type="dxa"/>
          </w:tcPr>
          <w:p w:rsidR="00A7561E" w:rsidRDefault="00A7561E"/>
        </w:tc>
        <w:tc>
          <w:tcPr>
            <w:tcW w:w="299" w:type="dxa"/>
          </w:tcPr>
          <w:p w:rsidR="00A7561E" w:rsidRDefault="00A7561E"/>
        </w:tc>
        <w:tc>
          <w:tcPr>
            <w:tcW w:w="285" w:type="dxa"/>
          </w:tcPr>
          <w:p w:rsidR="00A7561E" w:rsidRDefault="00A7561E"/>
        </w:tc>
        <w:tc>
          <w:tcPr>
            <w:tcW w:w="836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A7561E" w:rsidRPr="00430737" w:rsidRDefault="00430737">
            <w:pPr>
              <w:spacing w:after="0" w:line="240" w:lineRule="auto"/>
              <w:rPr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A7561E">
        <w:trPr>
          <w:trHeight w:hRule="exact" w:val="277"/>
        </w:trPr>
        <w:tc>
          <w:tcPr>
            <w:tcW w:w="42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A7561E">
        <w:trPr>
          <w:trHeight w:hRule="exact" w:val="277"/>
        </w:trPr>
        <w:tc>
          <w:tcPr>
            <w:tcW w:w="426" w:type="dxa"/>
          </w:tcPr>
          <w:p w:rsidR="00A7561E" w:rsidRDefault="00A7561E"/>
        </w:tc>
        <w:tc>
          <w:tcPr>
            <w:tcW w:w="299" w:type="dxa"/>
          </w:tcPr>
          <w:p w:rsidR="00A7561E" w:rsidRDefault="00A7561E"/>
        </w:tc>
        <w:tc>
          <w:tcPr>
            <w:tcW w:w="1898" w:type="dxa"/>
          </w:tcPr>
          <w:p w:rsidR="00A7561E" w:rsidRDefault="00A7561E"/>
        </w:tc>
        <w:tc>
          <w:tcPr>
            <w:tcW w:w="215" w:type="dxa"/>
          </w:tcPr>
          <w:p w:rsidR="00A7561E" w:rsidRDefault="00A7561E"/>
        </w:tc>
        <w:tc>
          <w:tcPr>
            <w:tcW w:w="299" w:type="dxa"/>
          </w:tcPr>
          <w:p w:rsidR="00A7561E" w:rsidRDefault="00A7561E"/>
        </w:tc>
        <w:tc>
          <w:tcPr>
            <w:tcW w:w="285" w:type="dxa"/>
          </w:tcPr>
          <w:p w:rsidR="00A7561E" w:rsidRDefault="00A7561E"/>
        </w:tc>
        <w:tc>
          <w:tcPr>
            <w:tcW w:w="836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A7561E">
        <w:trPr>
          <w:trHeight w:hRule="exact" w:val="277"/>
        </w:trPr>
        <w:tc>
          <w:tcPr>
            <w:tcW w:w="426" w:type="dxa"/>
          </w:tcPr>
          <w:p w:rsidR="00A7561E" w:rsidRDefault="00A7561E"/>
        </w:tc>
        <w:tc>
          <w:tcPr>
            <w:tcW w:w="299" w:type="dxa"/>
          </w:tcPr>
          <w:p w:rsidR="00A7561E" w:rsidRDefault="00A7561E"/>
        </w:tc>
        <w:tc>
          <w:tcPr>
            <w:tcW w:w="1898" w:type="dxa"/>
          </w:tcPr>
          <w:p w:rsidR="00A7561E" w:rsidRDefault="00A7561E"/>
        </w:tc>
        <w:tc>
          <w:tcPr>
            <w:tcW w:w="215" w:type="dxa"/>
          </w:tcPr>
          <w:p w:rsidR="00A7561E" w:rsidRDefault="00A7561E"/>
        </w:tc>
        <w:tc>
          <w:tcPr>
            <w:tcW w:w="299" w:type="dxa"/>
          </w:tcPr>
          <w:p w:rsidR="00A7561E" w:rsidRDefault="00A7561E"/>
        </w:tc>
        <w:tc>
          <w:tcPr>
            <w:tcW w:w="285" w:type="dxa"/>
          </w:tcPr>
          <w:p w:rsidR="00A7561E" w:rsidRDefault="00A7561E"/>
        </w:tc>
        <w:tc>
          <w:tcPr>
            <w:tcW w:w="836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851" w:type="dxa"/>
          </w:tcPr>
          <w:p w:rsidR="00A7561E" w:rsidRDefault="00A7561E"/>
        </w:tc>
        <w:tc>
          <w:tcPr>
            <w:tcW w:w="285" w:type="dxa"/>
          </w:tcPr>
          <w:p w:rsidR="00A7561E" w:rsidRDefault="00A7561E"/>
        </w:tc>
        <w:tc>
          <w:tcPr>
            <w:tcW w:w="817" w:type="dxa"/>
          </w:tcPr>
          <w:p w:rsidR="00A7561E" w:rsidRDefault="00A7561E"/>
        </w:tc>
        <w:tc>
          <w:tcPr>
            <w:tcW w:w="744" w:type="dxa"/>
          </w:tcPr>
          <w:p w:rsidR="00A7561E" w:rsidRDefault="00A7561E"/>
        </w:tc>
        <w:tc>
          <w:tcPr>
            <w:tcW w:w="250" w:type="dxa"/>
          </w:tcPr>
          <w:p w:rsidR="00A7561E" w:rsidRDefault="00A7561E"/>
        </w:tc>
        <w:tc>
          <w:tcPr>
            <w:tcW w:w="1878" w:type="dxa"/>
          </w:tcPr>
          <w:p w:rsidR="00A7561E" w:rsidRDefault="00A7561E"/>
        </w:tc>
      </w:tr>
      <w:tr w:rsidR="00A7561E" w:rsidRPr="00D86994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АКТИВИЗАЦИИ РЕАБИЛИТАЦИОННОГО ПОТЕНЦИАЛА ЛИЦ С ОГРАНИЧЕННЫМИ ВОЗМОЖНОСТЯМИ ЗДОРОВЬЯ</w:t>
            </w:r>
          </w:p>
          <w:p w:rsidR="00A7561E" w:rsidRPr="00430737" w:rsidRDefault="00430737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Игровые технологии в специальном и инклюзивном образовании</w:t>
            </w:r>
          </w:p>
        </w:tc>
      </w:tr>
      <w:tr w:rsidR="00A7561E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A7561E">
        <w:trPr>
          <w:trHeight w:hRule="exact" w:val="277"/>
        </w:trPr>
        <w:tc>
          <w:tcPr>
            <w:tcW w:w="426" w:type="dxa"/>
          </w:tcPr>
          <w:p w:rsidR="00A7561E" w:rsidRDefault="00A7561E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A7561E" w:rsidRDefault="00A7561E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A7561E" w:rsidRPr="00D86994">
        <w:trPr>
          <w:trHeight w:hRule="exact" w:val="416"/>
        </w:trPr>
        <w:tc>
          <w:tcPr>
            <w:tcW w:w="426" w:type="dxa"/>
          </w:tcPr>
          <w:p w:rsidR="00A7561E" w:rsidRDefault="00A7561E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A7561E" w:rsidRPr="00430737" w:rsidRDefault="0043073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A7561E" w:rsidRPr="00430737" w:rsidRDefault="00430737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A7561E" w:rsidRPr="00D86994">
        <w:trPr>
          <w:trHeight w:hRule="exact" w:val="835"/>
        </w:trPr>
        <w:tc>
          <w:tcPr>
            <w:tcW w:w="42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 w:rsidRPr="00D86994">
        <w:trPr>
          <w:trHeight w:hRule="exact" w:val="555"/>
        </w:trPr>
        <w:tc>
          <w:tcPr>
            <w:tcW w:w="42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817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744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>
        <w:trPr>
          <w:trHeight w:hRule="exact" w:val="416"/>
        </w:trPr>
        <w:tc>
          <w:tcPr>
            <w:tcW w:w="42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A7561E">
        <w:trPr>
          <w:trHeight w:hRule="exact" w:val="277"/>
        </w:trPr>
        <w:tc>
          <w:tcPr>
            <w:tcW w:w="426" w:type="dxa"/>
          </w:tcPr>
          <w:p w:rsidR="00A7561E" w:rsidRDefault="00A7561E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A7561E" w:rsidRDefault="00A7561E"/>
        </w:tc>
        <w:tc>
          <w:tcPr>
            <w:tcW w:w="851" w:type="dxa"/>
          </w:tcPr>
          <w:p w:rsidR="00A7561E" w:rsidRDefault="00A7561E"/>
        </w:tc>
        <w:tc>
          <w:tcPr>
            <w:tcW w:w="285" w:type="dxa"/>
          </w:tcPr>
          <w:p w:rsidR="00A7561E" w:rsidRDefault="00A7561E"/>
        </w:tc>
        <w:tc>
          <w:tcPr>
            <w:tcW w:w="817" w:type="dxa"/>
          </w:tcPr>
          <w:p w:rsidR="00A7561E" w:rsidRDefault="00A7561E"/>
        </w:tc>
        <w:tc>
          <w:tcPr>
            <w:tcW w:w="744" w:type="dxa"/>
          </w:tcPr>
          <w:p w:rsidR="00A7561E" w:rsidRDefault="00A7561E"/>
        </w:tc>
        <w:tc>
          <w:tcPr>
            <w:tcW w:w="250" w:type="dxa"/>
          </w:tcPr>
          <w:p w:rsidR="00A7561E" w:rsidRDefault="00A7561E"/>
        </w:tc>
        <w:tc>
          <w:tcPr>
            <w:tcW w:w="1878" w:type="dxa"/>
          </w:tcPr>
          <w:p w:rsidR="00A7561E" w:rsidRDefault="00A7561E"/>
        </w:tc>
      </w:tr>
      <w:tr w:rsidR="00A7561E">
        <w:trPr>
          <w:trHeight w:hRule="exact" w:val="277"/>
        </w:trPr>
        <w:tc>
          <w:tcPr>
            <w:tcW w:w="426" w:type="dxa"/>
          </w:tcPr>
          <w:p w:rsidR="00A7561E" w:rsidRDefault="00A7561E"/>
        </w:tc>
        <w:tc>
          <w:tcPr>
            <w:tcW w:w="299" w:type="dxa"/>
          </w:tcPr>
          <w:p w:rsidR="00A7561E" w:rsidRDefault="00A7561E"/>
        </w:tc>
        <w:tc>
          <w:tcPr>
            <w:tcW w:w="1898" w:type="dxa"/>
          </w:tcPr>
          <w:p w:rsidR="00A7561E" w:rsidRDefault="00A7561E"/>
        </w:tc>
        <w:tc>
          <w:tcPr>
            <w:tcW w:w="215" w:type="dxa"/>
          </w:tcPr>
          <w:p w:rsidR="00A7561E" w:rsidRDefault="00A7561E"/>
        </w:tc>
        <w:tc>
          <w:tcPr>
            <w:tcW w:w="299" w:type="dxa"/>
          </w:tcPr>
          <w:p w:rsidR="00A7561E" w:rsidRDefault="00A7561E"/>
        </w:tc>
        <w:tc>
          <w:tcPr>
            <w:tcW w:w="285" w:type="dxa"/>
          </w:tcPr>
          <w:p w:rsidR="00A7561E" w:rsidRDefault="00A7561E"/>
        </w:tc>
        <w:tc>
          <w:tcPr>
            <w:tcW w:w="836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851" w:type="dxa"/>
          </w:tcPr>
          <w:p w:rsidR="00A7561E" w:rsidRDefault="00A7561E"/>
        </w:tc>
        <w:tc>
          <w:tcPr>
            <w:tcW w:w="285" w:type="dxa"/>
          </w:tcPr>
          <w:p w:rsidR="00A7561E" w:rsidRDefault="00A7561E"/>
        </w:tc>
        <w:tc>
          <w:tcPr>
            <w:tcW w:w="817" w:type="dxa"/>
          </w:tcPr>
          <w:p w:rsidR="00A7561E" w:rsidRDefault="00A7561E"/>
        </w:tc>
        <w:tc>
          <w:tcPr>
            <w:tcW w:w="744" w:type="dxa"/>
          </w:tcPr>
          <w:p w:rsidR="00A7561E" w:rsidRDefault="00A7561E"/>
        </w:tc>
        <w:tc>
          <w:tcPr>
            <w:tcW w:w="250" w:type="dxa"/>
          </w:tcPr>
          <w:p w:rsidR="00A7561E" w:rsidRDefault="00A7561E"/>
        </w:tc>
        <w:tc>
          <w:tcPr>
            <w:tcW w:w="1878" w:type="dxa"/>
          </w:tcPr>
          <w:p w:rsidR="00A7561E" w:rsidRDefault="00A7561E"/>
        </w:tc>
      </w:tr>
      <w:tr w:rsidR="00A7561E">
        <w:trPr>
          <w:trHeight w:hRule="exact" w:val="277"/>
        </w:trPr>
        <w:tc>
          <w:tcPr>
            <w:tcW w:w="426" w:type="dxa"/>
          </w:tcPr>
          <w:p w:rsidR="00A7561E" w:rsidRDefault="00A7561E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A7561E" w:rsidRDefault="00A7561E"/>
        </w:tc>
        <w:tc>
          <w:tcPr>
            <w:tcW w:w="851" w:type="dxa"/>
          </w:tcPr>
          <w:p w:rsidR="00A7561E" w:rsidRDefault="00A7561E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7561E">
        <w:trPr>
          <w:trHeight w:hRule="exact" w:val="277"/>
        </w:trPr>
        <w:tc>
          <w:tcPr>
            <w:tcW w:w="426" w:type="dxa"/>
          </w:tcPr>
          <w:p w:rsidR="00A7561E" w:rsidRDefault="00A7561E"/>
        </w:tc>
        <w:tc>
          <w:tcPr>
            <w:tcW w:w="299" w:type="dxa"/>
          </w:tcPr>
          <w:p w:rsidR="00A7561E" w:rsidRDefault="00A7561E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851" w:type="dxa"/>
          </w:tcPr>
          <w:p w:rsidR="00A7561E" w:rsidRDefault="00A7561E"/>
        </w:tc>
        <w:tc>
          <w:tcPr>
            <w:tcW w:w="285" w:type="dxa"/>
          </w:tcPr>
          <w:p w:rsidR="00A7561E" w:rsidRDefault="00A7561E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878" w:type="dxa"/>
          </w:tcPr>
          <w:p w:rsidR="00A7561E" w:rsidRDefault="00A7561E"/>
        </w:tc>
      </w:tr>
      <w:tr w:rsidR="00A7561E">
        <w:trPr>
          <w:trHeight w:hRule="exact" w:val="277"/>
        </w:trPr>
        <w:tc>
          <w:tcPr>
            <w:tcW w:w="426" w:type="dxa"/>
          </w:tcPr>
          <w:p w:rsidR="00A7561E" w:rsidRDefault="00A7561E"/>
        </w:tc>
        <w:tc>
          <w:tcPr>
            <w:tcW w:w="299" w:type="dxa"/>
          </w:tcPr>
          <w:p w:rsidR="00A7561E" w:rsidRDefault="00A7561E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:rsidR="00A7561E" w:rsidRDefault="00A7561E"/>
        </w:tc>
        <w:tc>
          <w:tcPr>
            <w:tcW w:w="851" w:type="dxa"/>
          </w:tcPr>
          <w:p w:rsidR="00A7561E" w:rsidRDefault="00A7561E"/>
        </w:tc>
        <w:tc>
          <w:tcPr>
            <w:tcW w:w="285" w:type="dxa"/>
          </w:tcPr>
          <w:p w:rsidR="00A7561E" w:rsidRDefault="00A7561E"/>
        </w:tc>
        <w:tc>
          <w:tcPr>
            <w:tcW w:w="817" w:type="dxa"/>
          </w:tcPr>
          <w:p w:rsidR="00A7561E" w:rsidRDefault="00A7561E"/>
        </w:tc>
        <w:tc>
          <w:tcPr>
            <w:tcW w:w="744" w:type="dxa"/>
          </w:tcPr>
          <w:p w:rsidR="00A7561E" w:rsidRDefault="00A7561E"/>
        </w:tc>
        <w:tc>
          <w:tcPr>
            <w:tcW w:w="250" w:type="dxa"/>
          </w:tcPr>
          <w:p w:rsidR="00A7561E" w:rsidRDefault="00A7561E"/>
        </w:tc>
        <w:tc>
          <w:tcPr>
            <w:tcW w:w="1878" w:type="dxa"/>
          </w:tcPr>
          <w:p w:rsidR="00A7561E" w:rsidRDefault="00A7561E"/>
        </w:tc>
      </w:tr>
      <w:tr w:rsidR="00A7561E">
        <w:trPr>
          <w:trHeight w:hRule="exact" w:val="277"/>
        </w:trPr>
        <w:tc>
          <w:tcPr>
            <w:tcW w:w="426" w:type="dxa"/>
          </w:tcPr>
          <w:p w:rsidR="00A7561E" w:rsidRDefault="00A7561E"/>
        </w:tc>
        <w:tc>
          <w:tcPr>
            <w:tcW w:w="299" w:type="dxa"/>
          </w:tcPr>
          <w:p w:rsidR="00A7561E" w:rsidRDefault="00A7561E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1135" w:type="dxa"/>
          </w:tcPr>
          <w:p w:rsidR="00A7561E" w:rsidRDefault="00A7561E"/>
        </w:tc>
        <w:tc>
          <w:tcPr>
            <w:tcW w:w="851" w:type="dxa"/>
          </w:tcPr>
          <w:p w:rsidR="00A7561E" w:rsidRDefault="00A7561E"/>
        </w:tc>
        <w:tc>
          <w:tcPr>
            <w:tcW w:w="285" w:type="dxa"/>
          </w:tcPr>
          <w:p w:rsidR="00A7561E" w:rsidRDefault="00A7561E"/>
        </w:tc>
        <w:tc>
          <w:tcPr>
            <w:tcW w:w="817" w:type="dxa"/>
          </w:tcPr>
          <w:p w:rsidR="00A7561E" w:rsidRDefault="00A7561E"/>
        </w:tc>
        <w:tc>
          <w:tcPr>
            <w:tcW w:w="744" w:type="dxa"/>
          </w:tcPr>
          <w:p w:rsidR="00A7561E" w:rsidRDefault="00A7561E"/>
        </w:tc>
        <w:tc>
          <w:tcPr>
            <w:tcW w:w="250" w:type="dxa"/>
          </w:tcPr>
          <w:p w:rsidR="00A7561E" w:rsidRDefault="00A7561E"/>
        </w:tc>
        <w:tc>
          <w:tcPr>
            <w:tcW w:w="1878" w:type="dxa"/>
          </w:tcPr>
          <w:p w:rsidR="00A7561E" w:rsidRDefault="00A7561E"/>
        </w:tc>
      </w:tr>
      <w:tr w:rsidR="00A7561E">
        <w:trPr>
          <w:trHeight w:hRule="exact" w:val="277"/>
        </w:trPr>
        <w:tc>
          <w:tcPr>
            <w:tcW w:w="426" w:type="dxa"/>
          </w:tcPr>
          <w:p w:rsidR="00A7561E" w:rsidRDefault="00A7561E"/>
        </w:tc>
        <w:tc>
          <w:tcPr>
            <w:tcW w:w="299" w:type="dxa"/>
          </w:tcPr>
          <w:p w:rsidR="00A7561E" w:rsidRDefault="00A7561E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:rsidR="00A7561E" w:rsidRDefault="00A7561E"/>
        </w:tc>
        <w:tc>
          <w:tcPr>
            <w:tcW w:w="851" w:type="dxa"/>
          </w:tcPr>
          <w:p w:rsidR="00A7561E" w:rsidRDefault="00A7561E"/>
        </w:tc>
        <w:tc>
          <w:tcPr>
            <w:tcW w:w="285" w:type="dxa"/>
          </w:tcPr>
          <w:p w:rsidR="00A7561E" w:rsidRDefault="00A7561E"/>
        </w:tc>
        <w:tc>
          <w:tcPr>
            <w:tcW w:w="817" w:type="dxa"/>
          </w:tcPr>
          <w:p w:rsidR="00A7561E" w:rsidRDefault="00A7561E"/>
        </w:tc>
        <w:tc>
          <w:tcPr>
            <w:tcW w:w="744" w:type="dxa"/>
          </w:tcPr>
          <w:p w:rsidR="00A7561E" w:rsidRDefault="00A7561E"/>
        </w:tc>
        <w:tc>
          <w:tcPr>
            <w:tcW w:w="250" w:type="dxa"/>
          </w:tcPr>
          <w:p w:rsidR="00A7561E" w:rsidRDefault="00A7561E"/>
        </w:tc>
        <w:tc>
          <w:tcPr>
            <w:tcW w:w="1878" w:type="dxa"/>
          </w:tcPr>
          <w:p w:rsidR="00A7561E" w:rsidRDefault="00A7561E"/>
        </w:tc>
      </w:tr>
    </w:tbl>
    <w:p w:rsidR="00A7561E" w:rsidRDefault="004307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A7561E" w:rsidRPr="00D86994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A7561E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A7561E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561E" w:rsidRDefault="0043073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561E" w:rsidRDefault="00430737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7561E" w:rsidRDefault="00A7561E"/>
        </w:tc>
      </w:tr>
      <w:tr w:rsidR="00A756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A756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</w:tr>
      <w:tr w:rsidR="00A756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</w:tr>
      <w:tr w:rsidR="00A756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</w:tr>
      <w:tr w:rsidR="00A756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</w:tr>
      <w:tr w:rsidR="00A756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</w:tr>
      <w:tr w:rsidR="00A756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</w:tr>
      <w:tr w:rsidR="00A7561E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A7561E" w:rsidRDefault="004307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A756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-901065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игровые технологии\игровые технолог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игровые технологии\игровые технолог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A7561E" w:rsidRDefault="00A7561E"/>
        </w:tc>
        <w:tc>
          <w:tcPr>
            <w:tcW w:w="3970" w:type="dxa"/>
          </w:tcPr>
          <w:p w:rsidR="00A7561E" w:rsidRDefault="00A756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A7561E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3970" w:type="dxa"/>
          </w:tcPr>
          <w:p w:rsidR="00A7561E" w:rsidRDefault="00A7561E"/>
        </w:tc>
        <w:tc>
          <w:tcPr>
            <w:tcW w:w="993" w:type="dxa"/>
          </w:tcPr>
          <w:p w:rsidR="00A7561E" w:rsidRDefault="00A7561E"/>
        </w:tc>
      </w:tr>
      <w:tr w:rsidR="00A7561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3073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43073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43073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430737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В.В.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7561E">
        <w:trPr>
          <w:trHeight w:hRule="exact" w:val="277"/>
        </w:trPr>
        <w:tc>
          <w:tcPr>
            <w:tcW w:w="3828" w:type="dxa"/>
          </w:tcPr>
          <w:p w:rsidR="00A7561E" w:rsidRDefault="00A7561E"/>
        </w:tc>
        <w:tc>
          <w:tcPr>
            <w:tcW w:w="852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3970" w:type="dxa"/>
          </w:tcPr>
          <w:p w:rsidR="00A7561E" w:rsidRDefault="00A7561E"/>
        </w:tc>
        <w:tc>
          <w:tcPr>
            <w:tcW w:w="993" w:type="dxa"/>
          </w:tcPr>
          <w:p w:rsidR="00A7561E" w:rsidRDefault="00A7561E"/>
        </w:tc>
      </w:tr>
      <w:tr w:rsidR="00A7561E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3970" w:type="dxa"/>
          </w:tcPr>
          <w:p w:rsidR="00A7561E" w:rsidRDefault="00A7561E"/>
        </w:tc>
        <w:tc>
          <w:tcPr>
            <w:tcW w:w="993" w:type="dxa"/>
          </w:tcPr>
          <w:p w:rsidR="00A7561E" w:rsidRDefault="00A7561E"/>
        </w:tc>
      </w:tr>
      <w:tr w:rsidR="00A7561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7561E">
        <w:trPr>
          <w:trHeight w:hRule="exact" w:val="1111"/>
        </w:trPr>
        <w:tc>
          <w:tcPr>
            <w:tcW w:w="3828" w:type="dxa"/>
          </w:tcPr>
          <w:p w:rsidR="00A7561E" w:rsidRDefault="00A7561E"/>
        </w:tc>
        <w:tc>
          <w:tcPr>
            <w:tcW w:w="852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3970" w:type="dxa"/>
          </w:tcPr>
          <w:p w:rsidR="00A7561E" w:rsidRDefault="00A7561E"/>
        </w:tc>
        <w:tc>
          <w:tcPr>
            <w:tcW w:w="993" w:type="dxa"/>
          </w:tcPr>
          <w:p w:rsidR="00A7561E" w:rsidRDefault="00A7561E"/>
        </w:tc>
      </w:tr>
      <w:tr w:rsidR="00A7561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A7561E" w:rsidRDefault="00A7561E"/>
        </w:tc>
        <w:tc>
          <w:tcPr>
            <w:tcW w:w="993" w:type="dxa"/>
          </w:tcPr>
          <w:p w:rsidR="00A7561E" w:rsidRDefault="00A7561E"/>
        </w:tc>
      </w:tr>
      <w:tr w:rsidR="00A7561E" w:rsidRPr="00D8699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Игровые технологии в специальном и инклюзивном образовании</w:t>
            </w:r>
          </w:p>
        </w:tc>
      </w:tr>
      <w:tr w:rsidR="00A7561E" w:rsidRPr="00D86994">
        <w:trPr>
          <w:trHeight w:hRule="exact" w:val="277"/>
        </w:trPr>
        <w:tc>
          <w:tcPr>
            <w:tcW w:w="3828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 w:rsidRPr="00D8699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A7561E">
        <w:trPr>
          <w:trHeight w:hRule="exact" w:val="277"/>
        </w:trPr>
        <w:tc>
          <w:tcPr>
            <w:tcW w:w="3828" w:type="dxa"/>
          </w:tcPr>
          <w:p w:rsidR="00A7561E" w:rsidRDefault="00A7561E"/>
        </w:tc>
        <w:tc>
          <w:tcPr>
            <w:tcW w:w="852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3970" w:type="dxa"/>
          </w:tcPr>
          <w:p w:rsidR="00A7561E" w:rsidRDefault="00A7561E"/>
        </w:tc>
        <w:tc>
          <w:tcPr>
            <w:tcW w:w="993" w:type="dxa"/>
          </w:tcPr>
          <w:p w:rsidR="00A7561E" w:rsidRDefault="00A7561E"/>
        </w:tc>
      </w:tr>
      <w:tr w:rsidR="00A7561E" w:rsidRPr="00D8699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 w:rsidRPr="00D86994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A7561E" w:rsidRPr="00D8699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A7561E" w:rsidRPr="00D86994">
        <w:trPr>
          <w:trHeight w:hRule="exact" w:val="555"/>
        </w:trPr>
        <w:tc>
          <w:tcPr>
            <w:tcW w:w="3828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 w:rsidRPr="00D8699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A7561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A7561E">
        <w:trPr>
          <w:trHeight w:hRule="exact" w:val="277"/>
        </w:trPr>
        <w:tc>
          <w:tcPr>
            <w:tcW w:w="3828" w:type="dxa"/>
          </w:tcPr>
          <w:p w:rsidR="00A7561E" w:rsidRDefault="00A7561E"/>
        </w:tc>
        <w:tc>
          <w:tcPr>
            <w:tcW w:w="852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3970" w:type="dxa"/>
          </w:tcPr>
          <w:p w:rsidR="00A7561E" w:rsidRDefault="00A7561E"/>
        </w:tc>
        <w:tc>
          <w:tcPr>
            <w:tcW w:w="993" w:type="dxa"/>
          </w:tcPr>
          <w:p w:rsidR="00A7561E" w:rsidRDefault="00A7561E"/>
        </w:tc>
      </w:tr>
      <w:tr w:rsidR="00A7561E" w:rsidRPr="00D86994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A7561E" w:rsidRPr="00430737" w:rsidRDefault="00430737">
      <w:pPr>
        <w:rPr>
          <w:sz w:val="0"/>
          <w:szCs w:val="0"/>
          <w:lang w:val="ru-RU"/>
        </w:rPr>
      </w:pPr>
      <w:r w:rsidRPr="0043073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4"/>
        <w:gridCol w:w="1496"/>
        <w:gridCol w:w="1755"/>
        <w:gridCol w:w="4782"/>
        <w:gridCol w:w="974"/>
      </w:tblGrid>
      <w:tr w:rsidR="00A7561E" w:rsidTr="00430737">
        <w:trPr>
          <w:trHeight w:hRule="exact" w:val="416"/>
        </w:trPr>
        <w:tc>
          <w:tcPr>
            <w:tcW w:w="451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2" w:type="dxa"/>
          </w:tcPr>
          <w:p w:rsidR="00A7561E" w:rsidRDefault="00A7561E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7561E" w:rsidRPr="00D86994" w:rsidTr="004307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7561E" w:rsidRPr="00D86994" w:rsidTr="00430737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07F76" w:rsidP="00A07F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ознакомить магистра</w:t>
            </w:r>
            <w:r w:rsidR="00430737"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с теоретико-практическими основами современных игровых технологий в психолого- педагогической науке, формирование у них системы знаний, умений и навыков, связанных с использованием игровых технологий в работе с детьми и подростками с ОВЗ.</w:t>
            </w:r>
          </w:p>
        </w:tc>
      </w:tr>
      <w:tr w:rsidR="00A7561E" w:rsidTr="0043073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7561E" w:rsidRPr="00D86994" w:rsidTr="00430737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 w:rsidP="00A07F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</w:t>
            </w:r>
            <w:r w:rsidR="00A07F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с современными психолого-педагогическими теориями игры;</w:t>
            </w:r>
          </w:p>
        </w:tc>
      </w:tr>
      <w:tr w:rsidR="00A7561E" w:rsidRPr="00D86994" w:rsidTr="0043073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об основных механизмах и средствах психологического воздействия игровых технологий на развитие детей и подростков с ОВЗ;</w:t>
            </w:r>
          </w:p>
        </w:tc>
      </w:tr>
      <w:tr w:rsidR="00A7561E" w:rsidRPr="00D86994" w:rsidTr="0043073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 w:rsidP="00A07F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</w:t>
            </w:r>
            <w:r w:rsidR="00A07F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с разными видами игровых технологий, применяемых с различными группами детей и подростков с ОВЗ;</w:t>
            </w:r>
          </w:p>
        </w:tc>
      </w:tr>
      <w:tr w:rsidR="00A7561E" w:rsidRPr="00D86994" w:rsidTr="0043073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базовых навыков, необходимых для применения игровых технологий в работе специалистов психолого- педагогического сопровождения детей с ОВЗ.</w:t>
            </w:r>
          </w:p>
        </w:tc>
      </w:tr>
      <w:tr w:rsidR="00A7561E" w:rsidRPr="00D86994" w:rsidTr="00430737">
        <w:trPr>
          <w:trHeight w:hRule="exact" w:val="277"/>
        </w:trPr>
        <w:tc>
          <w:tcPr>
            <w:tcW w:w="77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49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75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4782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 w:rsidRPr="00D86994" w:rsidTr="004307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7561E" w:rsidTr="00430737">
        <w:trPr>
          <w:trHeight w:hRule="exact" w:val="277"/>
        </w:trPr>
        <w:tc>
          <w:tcPr>
            <w:tcW w:w="2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A7561E" w:rsidRPr="00D86994" w:rsidTr="00430737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7561E" w:rsidRPr="00D86994" w:rsidTr="00430737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 данной дисциплины требуются знания по следующим дисциплинам: "Общая и возрастная патопсихология", "Методология ранней психолого-педагогической помощи лицам с ограниченными возможностями здоровья",</w:t>
            </w:r>
          </w:p>
        </w:tc>
      </w:tr>
      <w:tr w:rsidR="00A7561E" w:rsidRPr="00D86994" w:rsidTr="00430737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"Психолого-педагогическая коррекция в специальном и инклюзивном образовании"</w:t>
            </w:r>
          </w:p>
        </w:tc>
      </w:tr>
      <w:tr w:rsidR="00A7561E" w:rsidRPr="00D86994" w:rsidTr="00430737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7561E" w:rsidRPr="00D86994" w:rsidTr="00430737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"Стратегии реабилитации лиц с ограниченными возможностями здоровья", "Системно-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деятельностный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сопровождении лиц с ограниченными возможностями здоровья", "Клиент-центрированный подход в консультировании лиц с ограниченными возможностями здоровья"</w:t>
            </w:r>
          </w:p>
        </w:tc>
      </w:tr>
      <w:tr w:rsidR="00A7561E" w:rsidRPr="00D86994" w:rsidTr="00430737">
        <w:trPr>
          <w:trHeight w:hRule="exact" w:val="277"/>
        </w:trPr>
        <w:tc>
          <w:tcPr>
            <w:tcW w:w="77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49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75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4782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 w:rsidRPr="00D86994" w:rsidTr="00430737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7561E" w:rsidRPr="00D86994" w:rsidTr="00430737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5:   </w:t>
            </w:r>
            <w:proofErr w:type="gramEnd"/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осуществлять профессиональное и личностное самообразование, проектировать дальнейший образовательный маршрут и профессиональную карьеру</w:t>
            </w:r>
          </w:p>
        </w:tc>
      </w:tr>
      <w:tr w:rsidR="00A7561E" w:rsidTr="004307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561E" w:rsidRPr="00D86994" w:rsidTr="00430737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оперирует знаниями основ организации учебного процесса в высшей школе; полностью владеет спецификой и содержанием дисциплин профессионального блока; знает основы построения УМК дисциплин профессионального блок</w:t>
            </w:r>
          </w:p>
        </w:tc>
      </w:tr>
      <w:tr w:rsidR="00A7561E" w:rsidRPr="00D86994" w:rsidTr="00430737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описании процессов организации учебного процесса в высшей школе; знает, но допускает неточности, в содержании дисциплин профессионального блока; недостаточно самостоятелен при построении УМК дисциплин профессионального блока</w:t>
            </w:r>
          </w:p>
        </w:tc>
      </w:tr>
      <w:tr w:rsidR="00A7561E" w:rsidRPr="00D86994" w:rsidTr="00430737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организации учебного процесса в высшей школе; знает, но допускает ошибки при изложении содержания дисциплин профессионального блока; слабо знает основы построения УМК дисциплин профессионального блока.</w:t>
            </w:r>
          </w:p>
        </w:tc>
      </w:tr>
      <w:tr w:rsidR="00A7561E" w:rsidTr="004307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561E" w:rsidRPr="00D86994" w:rsidTr="00430737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стратегией планирования организации учебной работы в учреждениях среднего и высшего профессионального образования; полностью владеет стратегией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A7561E" w:rsidRPr="00D86994" w:rsidTr="00430737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планировании организации учебной работы в учреждениях среднего и высшего профессионального образования; допускает неточности при осуществлении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A7561E" w:rsidRPr="00D86994" w:rsidTr="00430737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самостоятелен при планировании и организации учебной работы в учреждениях среднего и высшего профессионального образования; с ошибками умеет осуществить подготовку к проведению занятий разных видов в учреждениях среднего и высшего профессионального образования</w:t>
            </w:r>
          </w:p>
        </w:tc>
      </w:tr>
      <w:tr w:rsidR="00A7561E" w:rsidTr="004307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561E" w:rsidRPr="00D86994" w:rsidTr="0043073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профессиональное и личностное самообразование;  осознанно проектирует свой образовательный маршрут и профессиональную карьеру</w:t>
            </w:r>
          </w:p>
        </w:tc>
      </w:tr>
      <w:tr w:rsidR="00A7561E" w:rsidRPr="00D86994" w:rsidTr="00430737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владеет способностью осуществлять профессиональное и личностное самообразование; способен проектировать свой образовательный маршрут и профессиональную карьеру</w:t>
            </w:r>
          </w:p>
        </w:tc>
      </w:tr>
      <w:tr w:rsidR="00A7561E" w:rsidRPr="00D86994" w:rsidTr="00430737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способностью осуществлять профессиональное и личностное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самообразованиенесамостоятелен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проектировании своего образовательного маршрута и профессиональной карьере</w:t>
            </w:r>
          </w:p>
        </w:tc>
      </w:tr>
    </w:tbl>
    <w:p w:rsidR="00A7561E" w:rsidRPr="00430737" w:rsidRDefault="00430737">
      <w:pPr>
        <w:rPr>
          <w:sz w:val="0"/>
          <w:szCs w:val="0"/>
          <w:lang w:val="ru-RU"/>
        </w:rPr>
      </w:pPr>
      <w:r w:rsidRPr="0043073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7"/>
        <w:gridCol w:w="285"/>
        <w:gridCol w:w="3048"/>
        <w:gridCol w:w="948"/>
        <w:gridCol w:w="686"/>
        <w:gridCol w:w="1103"/>
        <w:gridCol w:w="1236"/>
        <w:gridCol w:w="669"/>
        <w:gridCol w:w="387"/>
        <w:gridCol w:w="971"/>
      </w:tblGrid>
      <w:tr w:rsidR="00A7561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A7561E" w:rsidRDefault="00A7561E"/>
        </w:tc>
        <w:tc>
          <w:tcPr>
            <w:tcW w:w="710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1277" w:type="dxa"/>
          </w:tcPr>
          <w:p w:rsidR="00A7561E" w:rsidRDefault="00A7561E"/>
        </w:tc>
        <w:tc>
          <w:tcPr>
            <w:tcW w:w="710" w:type="dxa"/>
          </w:tcPr>
          <w:p w:rsidR="00A7561E" w:rsidRDefault="00A7561E"/>
        </w:tc>
        <w:tc>
          <w:tcPr>
            <w:tcW w:w="426" w:type="dxa"/>
          </w:tcPr>
          <w:p w:rsidR="00A7561E" w:rsidRDefault="00A756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7561E" w:rsidRPr="00D86994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7561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561E" w:rsidRPr="00D8699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7561E" w:rsidRPr="00D8699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7561E" w:rsidRPr="00D8699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7561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561E" w:rsidRPr="00D8699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A7561E" w:rsidRPr="00D8699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A7561E" w:rsidRPr="00D8699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A7561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561E" w:rsidRPr="00D8699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7561E" w:rsidRPr="00D8699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7561E" w:rsidRPr="00D8699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A7561E" w:rsidRPr="00D8699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756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561E" w:rsidRPr="00D869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психолого-педагогические теории игры;</w:t>
            </w:r>
          </w:p>
        </w:tc>
      </w:tr>
      <w:tr w:rsidR="00A7561E" w:rsidRPr="00D869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теоретические и практические подходы к построению психолого-педагогической работы с применением игровых технологий, в т.ч. в специальном и инклюзивном образовании.</w:t>
            </w:r>
          </w:p>
        </w:tc>
      </w:tr>
      <w:tr w:rsidR="00A756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561E" w:rsidRPr="00D869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для проведения коррекционно-развивающей работы с детьми и подростками с ОВЗ;</w:t>
            </w:r>
          </w:p>
        </w:tc>
      </w:tr>
      <w:tr w:rsidR="00A7561E" w:rsidRPr="00D869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организационные и содержательные аспекты применения игровых технологий в коррекционно- развивающей работе с детьми и подростками с ОВЗ.</w:t>
            </w:r>
          </w:p>
        </w:tc>
      </w:tr>
      <w:tr w:rsidR="00A7561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7561E" w:rsidRPr="00D8699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конкретными игровыми технологиями, эффективными в отношении работы с детьми и подростками с ОВЗ в системе специального и инклюзивного образования.</w:t>
            </w:r>
          </w:p>
        </w:tc>
      </w:tr>
      <w:tr w:rsidR="00A7561E" w:rsidRPr="00D86994">
        <w:trPr>
          <w:trHeight w:hRule="exact" w:val="277"/>
        </w:trPr>
        <w:tc>
          <w:tcPr>
            <w:tcW w:w="76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 w:rsidRPr="00D8699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7561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7561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Теории игры в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отечественной и зарубежной</w:t>
            </w:r>
          </w:p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психолого-педагогической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науке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 и значение игры как явления культуры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 и значение игры как явления культуры /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 и значение игры как явления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теории механизма развития игры в человеческом обществе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</w:tbl>
    <w:p w:rsidR="00A7561E" w:rsidRDefault="004307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1"/>
        <w:gridCol w:w="3525"/>
        <w:gridCol w:w="904"/>
        <w:gridCol w:w="655"/>
        <w:gridCol w:w="1085"/>
        <w:gridCol w:w="1230"/>
        <w:gridCol w:w="655"/>
        <w:gridCol w:w="375"/>
        <w:gridCol w:w="924"/>
      </w:tblGrid>
      <w:tr w:rsidR="00A7561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A7561E" w:rsidRDefault="00A7561E"/>
        </w:tc>
        <w:tc>
          <w:tcPr>
            <w:tcW w:w="710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1277" w:type="dxa"/>
          </w:tcPr>
          <w:p w:rsidR="00A7561E" w:rsidRDefault="00A7561E"/>
        </w:tc>
        <w:tc>
          <w:tcPr>
            <w:tcW w:w="710" w:type="dxa"/>
          </w:tcPr>
          <w:p w:rsidR="00A7561E" w:rsidRDefault="00A7561E"/>
        </w:tc>
        <w:tc>
          <w:tcPr>
            <w:tcW w:w="426" w:type="dxa"/>
          </w:tcPr>
          <w:p w:rsidR="00A7561E" w:rsidRDefault="00A756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теории механизма развития игры в человеческом обществе /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теории механизма развития игры в человеческом обществе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 w:rsidRPr="00D8699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Основные разновидности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игровых технологий, используемые в практике специального и инклюзивного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игры как традиционная технология коррекционно-развивающей работы в образовательном учреждении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игры как традиционная технология коррекционно-развивающей работы в образовательном учреждении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(психотерапевтические) игровые технологии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ОПК- 5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(психотерапевтические) игровые технологии /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(психотерапевтические) игровые технологии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Ролевые (учебные) игровые технологии. /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Ролевые (учебные) игровые технологии.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 w:rsidRPr="00D8699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Особенности применения игровых технологий с разными категориями детей и подростков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игровые технологии в работе с дошкольниками и младшими школьниками с ОВЗ /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игровые технологии в работе с дошкольниками и младшими школьниками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игровые технологии в работе с дошкольниками и младшими школьниками с ОВЗ /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Директивная, не директивная и смешанная игровая технология в работе с дошкольниками и младшими школьниками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Ролевые игровые технологии в работе с подростками и юношами с ОВЗ /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</w:tbl>
    <w:p w:rsidR="00A7561E" w:rsidRDefault="004307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4"/>
        <w:gridCol w:w="268"/>
        <w:gridCol w:w="1614"/>
        <w:gridCol w:w="1799"/>
        <w:gridCol w:w="903"/>
        <w:gridCol w:w="654"/>
        <w:gridCol w:w="1085"/>
        <w:gridCol w:w="689"/>
        <w:gridCol w:w="559"/>
        <w:gridCol w:w="669"/>
        <w:gridCol w:w="382"/>
        <w:gridCol w:w="938"/>
      </w:tblGrid>
      <w:tr w:rsidR="00A7561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A7561E" w:rsidRDefault="00A7561E"/>
        </w:tc>
        <w:tc>
          <w:tcPr>
            <w:tcW w:w="710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710" w:type="dxa"/>
          </w:tcPr>
          <w:p w:rsidR="00A7561E" w:rsidRDefault="00A7561E"/>
        </w:tc>
        <w:tc>
          <w:tcPr>
            <w:tcW w:w="568" w:type="dxa"/>
          </w:tcPr>
          <w:p w:rsidR="00A7561E" w:rsidRDefault="00A7561E"/>
        </w:tc>
        <w:tc>
          <w:tcPr>
            <w:tcW w:w="710" w:type="dxa"/>
          </w:tcPr>
          <w:p w:rsidR="00A7561E" w:rsidRDefault="00A7561E"/>
        </w:tc>
        <w:tc>
          <w:tcPr>
            <w:tcW w:w="426" w:type="dxa"/>
          </w:tcPr>
          <w:p w:rsidR="00A7561E" w:rsidRDefault="00A756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7561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Ролевые игровые технологии в работе с подростками и юношами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</w:tr>
      <w:tr w:rsidR="00A7561E">
        <w:trPr>
          <w:trHeight w:hRule="exact" w:val="277"/>
        </w:trPr>
        <w:tc>
          <w:tcPr>
            <w:tcW w:w="710" w:type="dxa"/>
          </w:tcPr>
          <w:p w:rsidR="00A7561E" w:rsidRDefault="00A7561E"/>
        </w:tc>
        <w:tc>
          <w:tcPr>
            <w:tcW w:w="285" w:type="dxa"/>
          </w:tcPr>
          <w:p w:rsidR="00A7561E" w:rsidRDefault="00A7561E"/>
        </w:tc>
        <w:tc>
          <w:tcPr>
            <w:tcW w:w="1702" w:type="dxa"/>
          </w:tcPr>
          <w:p w:rsidR="00A7561E" w:rsidRDefault="00A7561E"/>
        </w:tc>
        <w:tc>
          <w:tcPr>
            <w:tcW w:w="1986" w:type="dxa"/>
          </w:tcPr>
          <w:p w:rsidR="00A7561E" w:rsidRDefault="00A7561E"/>
        </w:tc>
        <w:tc>
          <w:tcPr>
            <w:tcW w:w="851" w:type="dxa"/>
          </w:tcPr>
          <w:p w:rsidR="00A7561E" w:rsidRDefault="00A7561E"/>
        </w:tc>
        <w:tc>
          <w:tcPr>
            <w:tcW w:w="710" w:type="dxa"/>
          </w:tcPr>
          <w:p w:rsidR="00A7561E" w:rsidRDefault="00A7561E"/>
        </w:tc>
        <w:tc>
          <w:tcPr>
            <w:tcW w:w="1135" w:type="dxa"/>
          </w:tcPr>
          <w:p w:rsidR="00A7561E" w:rsidRDefault="00A7561E"/>
        </w:tc>
        <w:tc>
          <w:tcPr>
            <w:tcW w:w="710" w:type="dxa"/>
          </w:tcPr>
          <w:p w:rsidR="00A7561E" w:rsidRDefault="00A7561E"/>
        </w:tc>
        <w:tc>
          <w:tcPr>
            <w:tcW w:w="568" w:type="dxa"/>
          </w:tcPr>
          <w:p w:rsidR="00A7561E" w:rsidRDefault="00A7561E"/>
        </w:tc>
        <w:tc>
          <w:tcPr>
            <w:tcW w:w="710" w:type="dxa"/>
          </w:tcPr>
          <w:p w:rsidR="00A7561E" w:rsidRDefault="00A7561E"/>
        </w:tc>
        <w:tc>
          <w:tcPr>
            <w:tcW w:w="426" w:type="dxa"/>
          </w:tcPr>
          <w:p w:rsidR="00A7561E" w:rsidRDefault="00A7561E"/>
        </w:tc>
        <w:tc>
          <w:tcPr>
            <w:tcW w:w="993" w:type="dxa"/>
          </w:tcPr>
          <w:p w:rsidR="00A7561E" w:rsidRDefault="00A7561E"/>
        </w:tc>
      </w:tr>
      <w:tr w:rsidR="00A7561E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7561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7561E" w:rsidRPr="00D86994">
        <w:trPr>
          <w:trHeight w:hRule="exact" w:val="7949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</w:t>
            </w:r>
            <w:r w:rsidR="00A07F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(2 курс):</w:t>
            </w:r>
          </w:p>
          <w:p w:rsidR="00A7561E" w:rsidRPr="00430737" w:rsidRDefault="00A756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Игровые теории культуры Й.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Хейзинга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М.М. Бахтина.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Теория игр Эрика Берна.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«Элитарная» теория игры Х.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Ортеги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-и-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Гассета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Теория эгоцентрической ассимиляции Ж.Пиаже.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Теория символической реализации внутренних переживаний, влечений, эмоций З.Фрейда.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Концепция «мнимой» ситуации на основании расхождения видимого и смыслового поля игры Л.С. Выготского.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Теория противоречия реального значения и особого игрового смысла предметов А.Н. Леонтьева.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Теория игровой роли Д.Б.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Эльконина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Основные методические подходы к использованию дидактических игр в коррекционно-развивающей работе в образовательном учреждении (А.К. Бондаренко, Д.В.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Менджерицкая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Е.И. Удальцова и др.).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Структура дидактических игр, классификация дидактических игр.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Возможности самостоятельной разработки дидактических игровых технологий для работы с детьми.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Психоаналитическая игровая терапия (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А.Фрейд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М.Кляйн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Гуманистическая игровая терапия (В.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Экслайн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Г.Л.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Лэндретт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Поведенческая игровая терапия (А. Бандура).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Игровая психотерапия построения отношений (О.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Ранк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категории ролевых игр.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Организация и проведение ролевых игр.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Основные техники, используемые в ролевых играх.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Особенности определения дидактической задачи для коррекционно-развивающей работы с дошкольниками и младшими школьниками с ОВЗ.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Игровые правила и игровые действия как обязательные элементы дидактической игры.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Методика эффективной организации дидактической игры в коррекционно-образовательном процессе.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Организация процесса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недирективной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игровой терапии в детском саду и школе для воспитанников с ОВЗ.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Оборудование игровой комнаты.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Стадии процесса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недирективной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игровой терапии.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Терапевтические ограничения в игровой терапии.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Директивная игровая терапия. Специфика организации процесса.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Смешанная игровая терапия как наиболее распространенная игровая технология.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Игры-иллюстрации.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Игры-демонстрации.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Тренировочные игры.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Рефлексивные игры.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Творческие игры (игры-драматизации, театрализованные игры, игры-омнибусы, игры-монодрамы).</w:t>
            </w:r>
          </w:p>
        </w:tc>
      </w:tr>
      <w:tr w:rsidR="00A7561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7561E" w:rsidRPr="00D869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7561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7561E" w:rsidRPr="00D86994">
        <w:trPr>
          <w:trHeight w:hRule="exact" w:val="135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результатов выступления с докладом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результатов выполнения теста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результатов написания эссе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выступления на коллоквиуме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результатов выполнения творческого задания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образовательных результатов на основе результатов выполнения проекта</w:t>
            </w:r>
          </w:p>
        </w:tc>
      </w:tr>
      <w:tr w:rsidR="00A7561E" w:rsidRPr="00D86994">
        <w:trPr>
          <w:trHeight w:hRule="exact" w:val="277"/>
        </w:trPr>
        <w:tc>
          <w:tcPr>
            <w:tcW w:w="71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 w:rsidRPr="00D8699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7561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7561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756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7561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Малофеев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Специальное образование в меняющемся мире: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proofErr w:type="gram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proofErr w:type="gram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обл.подготовки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:[В 2 ч.]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A7561E" w:rsidRDefault="0043073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3"/>
        <w:gridCol w:w="1564"/>
        <w:gridCol w:w="1395"/>
        <w:gridCol w:w="2176"/>
        <w:gridCol w:w="2617"/>
        <w:gridCol w:w="1829"/>
      </w:tblGrid>
      <w:tr w:rsidR="00A7561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A7561E" w:rsidRDefault="00A7561E"/>
        </w:tc>
        <w:tc>
          <w:tcPr>
            <w:tcW w:w="1702" w:type="dxa"/>
          </w:tcPr>
          <w:p w:rsidR="00A7561E" w:rsidRDefault="00A7561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756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7561E" w:rsidRPr="00D86994" w:rsidTr="00D86994">
        <w:trPr>
          <w:trHeight w:hRule="exact" w:val="88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3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D86994" w:rsidRDefault="00D86994" w:rsidP="00D8699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D86994">
              <w:rPr>
                <w:rFonts w:ascii="Times New Roman" w:hAnsi="Times New Roman"/>
                <w:sz w:val="18"/>
                <w:szCs w:val="18"/>
              </w:rPr>
              <w:t>Козьяков</w:t>
            </w:r>
            <w:proofErr w:type="spellEnd"/>
            <w:r w:rsidRPr="00D86994">
              <w:rPr>
                <w:rFonts w:ascii="Times New Roman" w:hAnsi="Times New Roman"/>
                <w:sz w:val="18"/>
                <w:szCs w:val="18"/>
              </w:rPr>
              <w:t xml:space="preserve"> Р.В.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D86994" w:rsidRDefault="00D8699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D86994">
              <w:rPr>
                <w:rFonts w:ascii="Times New Roman" w:hAnsi="Times New Roman"/>
                <w:sz w:val="18"/>
                <w:szCs w:val="18"/>
                <w:lang w:val="ru-RU"/>
              </w:rPr>
              <w:t>Организация и содержание специальной психологической помощи: учебник и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D86994" w:rsidRDefault="00D8699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D86994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Москва; Берлин: </w:t>
            </w:r>
            <w:proofErr w:type="spellStart"/>
            <w:r w:rsidRPr="00D86994">
              <w:rPr>
                <w:rFonts w:ascii="Times New Roman" w:hAnsi="Times New Roman"/>
                <w:sz w:val="18"/>
                <w:szCs w:val="18"/>
                <w:lang w:val="ru-RU"/>
              </w:rPr>
              <w:t>Директ</w:t>
            </w:r>
            <w:proofErr w:type="spellEnd"/>
            <w:r w:rsidRPr="00D86994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-Медиа, 2017. - 357 </w:t>
            </w:r>
            <w:proofErr w:type="gramStart"/>
            <w:r w:rsidRPr="00D86994">
              <w:rPr>
                <w:rFonts w:ascii="Times New Roman" w:hAnsi="Times New Roman"/>
                <w:sz w:val="18"/>
                <w:szCs w:val="18"/>
                <w:lang w:val="ru-RU"/>
              </w:rPr>
              <w:t>с. :</w:t>
            </w:r>
            <w:proofErr w:type="gramEnd"/>
            <w:r w:rsidRPr="00D86994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ил., табл. - </w:t>
            </w:r>
            <w:proofErr w:type="spellStart"/>
            <w:r w:rsidRPr="00D86994">
              <w:rPr>
                <w:rFonts w:ascii="Times New Roman" w:hAnsi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D86994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. в кн. - </w:t>
            </w:r>
            <w:r w:rsidRPr="00D86994">
              <w:rPr>
                <w:rFonts w:ascii="Times New Roman" w:hAnsi="Times New Roman"/>
                <w:sz w:val="18"/>
                <w:szCs w:val="18"/>
              </w:rPr>
              <w:t>ISBN</w:t>
            </w:r>
            <w:r w:rsidRPr="00D86994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978-5-4475-9081-9; То же [Электронный ресурс]. - </w:t>
            </w:r>
            <w:r w:rsidRPr="00D86994">
              <w:rPr>
                <w:rFonts w:ascii="Times New Roman" w:hAnsi="Times New Roman"/>
                <w:sz w:val="18"/>
                <w:szCs w:val="18"/>
              </w:rPr>
              <w:t>URL</w:t>
            </w:r>
            <w:r w:rsidRPr="00D86994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: </w:t>
            </w:r>
            <w:hyperlink r:id="rId6" w:history="1"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</w:rPr>
                <w:t>http</w:t>
              </w:r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</w:rPr>
                <w:t>biblioclub</w:t>
              </w:r>
              <w:proofErr w:type="spellEnd"/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</w:rPr>
                <w:t>ru</w:t>
              </w:r>
              <w:proofErr w:type="spellEnd"/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/</w:t>
              </w:r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</w:rPr>
                <w:t>index</w:t>
              </w:r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</w:rPr>
                <w:t>php</w:t>
              </w:r>
              <w:proofErr w:type="spellEnd"/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?</w:t>
              </w:r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</w:rPr>
                <w:t>page</w:t>
              </w:r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</w:t>
              </w:r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</w:rPr>
                <w:t>book</w:t>
              </w:r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&amp;</w:t>
              </w:r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</w:rPr>
                <w:t>id</w:t>
              </w:r>
              <w:r w:rsidRPr="00D86994">
                <w:rPr>
                  <w:rStyle w:val="a5"/>
                  <w:rFonts w:ascii="Times New Roman" w:hAnsi="Times New Roman"/>
                  <w:sz w:val="18"/>
                  <w:szCs w:val="18"/>
                  <w:lang w:val="ru-RU"/>
                </w:rPr>
                <w:t>=469116</w:t>
              </w:r>
            </w:hyperlink>
          </w:p>
        </w:tc>
      </w:tr>
      <w:bookmarkEnd w:id="0"/>
      <w:tr w:rsidR="00A756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7561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A7561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7561E" w:rsidRPr="00D86994" w:rsidTr="00A07F76">
        <w:trPr>
          <w:trHeight w:hRule="exact" w:val="120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A07F76" w:rsidRDefault="00A07F76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Фопель</w:t>
            </w:r>
            <w:proofErr w:type="spellEnd"/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,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A07F76" w:rsidRDefault="00A07F7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Создание команды</w:t>
            </w:r>
            <w:r w:rsidR="00D86994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</w:t>
            </w:r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Психологические игры и упражнения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A07F76" w:rsidRDefault="00A07F7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Москва :</w:t>
            </w:r>
            <w:proofErr w:type="gramEnd"/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Генезис, 2016. - 398 </w:t>
            </w:r>
            <w:proofErr w:type="gramStart"/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с. :</w:t>
            </w:r>
            <w:proofErr w:type="gramEnd"/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ил. - </w:t>
            </w:r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ISBN</w:t>
            </w:r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978-5-98563-429-7 ; То же [Электронный ресурс]. - </w:t>
            </w:r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URL</w:t>
            </w:r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:</w:t>
            </w:r>
            <w:r w:rsidRPr="00A07F76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 </w:t>
            </w:r>
            <w:hyperlink r:id="rId7" w:history="1"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</w:rPr>
                <w:t>http</w:t>
              </w:r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://</w:t>
              </w:r>
              <w:proofErr w:type="spellStart"/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</w:rPr>
                <w:t>biblioclub</w:t>
              </w:r>
              <w:proofErr w:type="spellEnd"/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.</w:t>
              </w:r>
              <w:proofErr w:type="spellStart"/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</w:rPr>
                <w:t>ru</w:t>
              </w:r>
              <w:proofErr w:type="spellEnd"/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/</w:t>
              </w:r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</w:rPr>
                <w:t>index</w:t>
              </w:r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.</w:t>
              </w:r>
              <w:proofErr w:type="spellStart"/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</w:rPr>
                <w:t>php</w:t>
              </w:r>
              <w:proofErr w:type="spellEnd"/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?</w:t>
              </w:r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</w:rPr>
                <w:t>page</w:t>
              </w:r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=</w:t>
              </w:r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</w:rPr>
                <w:t>book</w:t>
              </w:r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&amp;</w:t>
              </w:r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</w:rPr>
                <w:t>id</w:t>
              </w:r>
              <w:r w:rsidRPr="00A07F76">
                <w:rPr>
                  <w:rStyle w:val="a5"/>
                  <w:rFonts w:ascii="Times New Roman" w:hAnsi="Times New Roman"/>
                  <w:color w:val="000000" w:themeColor="text1"/>
                  <w:sz w:val="18"/>
                  <w:szCs w:val="18"/>
                  <w:lang w:val="ru-RU"/>
                </w:rPr>
                <w:t>=455510</w:t>
              </w:r>
            </w:hyperlink>
          </w:p>
        </w:tc>
      </w:tr>
      <w:tr w:rsidR="00A7561E" w:rsidRPr="00D8699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A07F76" w:rsidRDefault="00A07F76">
            <w:pPr>
              <w:rPr>
                <w:sz w:val="18"/>
                <w:szCs w:val="18"/>
                <w:lang w:val="ru-RU"/>
              </w:rPr>
            </w:pPr>
            <w:proofErr w:type="spellStart"/>
            <w:r w:rsidRPr="00A07F76">
              <w:rPr>
                <w:rFonts w:ascii="Times New Roman" w:hAnsi="Times New Roman"/>
                <w:sz w:val="18"/>
                <w:szCs w:val="18"/>
                <w:lang w:val="ru-RU"/>
              </w:rPr>
              <w:t>Эксакусто</w:t>
            </w:r>
            <w:proofErr w:type="spellEnd"/>
            <w:r w:rsidRPr="00A07F76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Т.В., </w:t>
            </w:r>
            <w:proofErr w:type="spellStart"/>
            <w:proofErr w:type="gramStart"/>
            <w:r w:rsidRPr="00A07F76">
              <w:rPr>
                <w:rFonts w:ascii="Times New Roman" w:hAnsi="Times New Roman"/>
                <w:sz w:val="18"/>
                <w:szCs w:val="18"/>
                <w:lang w:val="ru-RU"/>
              </w:rPr>
              <w:t>Истратова</w:t>
            </w:r>
            <w:proofErr w:type="spellEnd"/>
            <w:r w:rsidRPr="00A07F76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 О.Н.</w:t>
            </w:r>
            <w:proofErr w:type="gram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A07F76" w:rsidRDefault="00A07F7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A07F76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Групповая </w:t>
            </w:r>
            <w:proofErr w:type="spellStart"/>
            <w:r w:rsidRPr="00A07F76">
              <w:rPr>
                <w:rFonts w:ascii="Times New Roman" w:hAnsi="Times New Roman"/>
                <w:sz w:val="18"/>
                <w:szCs w:val="18"/>
                <w:lang w:val="ru-RU"/>
              </w:rPr>
              <w:t>психокоррекция</w:t>
            </w:r>
            <w:proofErr w:type="spellEnd"/>
            <w:r w:rsidRPr="00A07F76">
              <w:rPr>
                <w:rFonts w:ascii="Times New Roman" w:hAnsi="Times New Roman"/>
                <w:sz w:val="18"/>
                <w:szCs w:val="18"/>
                <w:lang w:val="ru-RU"/>
              </w:rPr>
              <w:t>. Серия: Психологический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A07F76" w:rsidRDefault="00A07F7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A07F76">
              <w:rPr>
                <w:rFonts w:ascii="Times New Roman" w:hAnsi="Times New Roman"/>
                <w:sz w:val="18"/>
                <w:szCs w:val="18"/>
                <w:lang w:val="ru-RU"/>
              </w:rPr>
              <w:t>Ростов-на-</w:t>
            </w:r>
            <w:proofErr w:type="gramStart"/>
            <w:r w:rsidRPr="00A07F76">
              <w:rPr>
                <w:rFonts w:ascii="Times New Roman" w:hAnsi="Times New Roman"/>
                <w:sz w:val="18"/>
                <w:szCs w:val="18"/>
                <w:lang w:val="ru-RU"/>
              </w:rPr>
              <w:t>Дону.:</w:t>
            </w:r>
            <w:proofErr w:type="gramEnd"/>
            <w:r w:rsidRPr="00A07F76">
              <w:rPr>
                <w:rFonts w:ascii="Times New Roman" w:hAnsi="Times New Roman"/>
                <w:sz w:val="18"/>
                <w:szCs w:val="18"/>
                <w:lang w:val="ru-RU"/>
              </w:rPr>
              <w:t xml:space="preserve"> Феникс, 2016.  – 254 с.</w:t>
            </w:r>
          </w:p>
        </w:tc>
      </w:tr>
      <w:tr w:rsidR="00A7561E" w:rsidRPr="00D869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7561E" w:rsidRPr="00D8699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Новые направления в игровой терапии: Проблемы, процесс и особые популяции / под ред. Г.Л. </w:t>
            </w:r>
            <w:proofErr w:type="spellStart"/>
            <w:proofErr w:type="gram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Лэндрет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пер. Л.Р.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Мошинская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2007. - 479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978-5-89353-134-</w:t>
            </w:r>
            <w:proofErr w:type="gram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7561E" w:rsidRPr="00D8699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Ньюмен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С. Игры и занятия с особым ребенком. Руководство для родителей=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Small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Steps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Forwards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Using Games and Activities to Help Your Pre-School Child with Special Needs / С.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Ньюмен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англ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Н.Л. Холмогорова. - 7-е изд. - </w:t>
            </w:r>
            <w:proofErr w:type="gram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- 242 </w:t>
            </w:r>
            <w:proofErr w:type="gram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(Особый ребенок).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978-5-4212-0283-</w:t>
            </w:r>
            <w:proofErr w:type="gram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A756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756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A7561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A7561E" w:rsidRPr="00D8699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A7561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7561E" w:rsidRPr="00D869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A7561E" w:rsidRPr="00D8699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A7561E" w:rsidRPr="00D8699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A7561E" w:rsidRPr="00D86994">
        <w:trPr>
          <w:trHeight w:hRule="exact" w:val="277"/>
        </w:trPr>
        <w:tc>
          <w:tcPr>
            <w:tcW w:w="71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 w:rsidRPr="00D869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7561E" w:rsidRPr="00D8699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A7561E" w:rsidRPr="00D8699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A7561E" w:rsidRPr="00D8699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Default="0043073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A7561E" w:rsidRPr="00D86994">
        <w:trPr>
          <w:trHeight w:hRule="exact" w:val="277"/>
        </w:trPr>
        <w:tc>
          <w:tcPr>
            <w:tcW w:w="710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7561E" w:rsidRPr="00430737" w:rsidRDefault="00A7561E">
            <w:pPr>
              <w:rPr>
                <w:lang w:val="ru-RU"/>
              </w:rPr>
            </w:pPr>
          </w:p>
        </w:tc>
      </w:tr>
      <w:tr w:rsidR="00A7561E" w:rsidRPr="00D8699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7561E" w:rsidRPr="00D86994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A7561E" w:rsidRPr="00430737" w:rsidRDefault="00A756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A7561E" w:rsidRPr="00430737" w:rsidRDefault="0043073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3073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A7561E" w:rsidRPr="00430737" w:rsidRDefault="00A7561E">
      <w:pPr>
        <w:rPr>
          <w:lang w:val="ru-RU"/>
        </w:rPr>
      </w:pPr>
    </w:p>
    <w:sectPr w:rsidR="00A7561E" w:rsidRPr="00430737" w:rsidSect="00A7561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30737"/>
    <w:rsid w:val="00A07F76"/>
    <w:rsid w:val="00A7561E"/>
    <w:rsid w:val="00D31453"/>
    <w:rsid w:val="00D86994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843D58E-5692-4AEA-9322-44A84C20C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756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07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073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A07F7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551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69116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8</Pages>
  <Words>2734</Words>
  <Characters>15589</Characters>
  <Application>Microsoft Office Word</Application>
  <DocSecurity>0</DocSecurity>
  <Lines>129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18287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МРТЗ-17,18_plx_Игровые технологии в специальном и инклюзивном образовании_</dc:title>
  <dc:creator>FastReport.NET</dc:creator>
  <cp:lastModifiedBy>НАТАША</cp:lastModifiedBy>
  <cp:revision>4</cp:revision>
  <dcterms:created xsi:type="dcterms:W3CDTF">2019-05-24T11:57:00Z</dcterms:created>
  <dcterms:modified xsi:type="dcterms:W3CDTF">2019-09-01T16:10:00Z</dcterms:modified>
</cp:coreProperties>
</file>